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296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5844"/>
        <w:gridCol w:w="3470"/>
        <w:gridCol w:w="3195"/>
      </w:tblGrid>
      <w:tr w:rsidR="00CC7342" w:rsidTr="00AE5EDE">
        <w:trPr>
          <w:trHeight w:val="523"/>
        </w:trPr>
        <w:tc>
          <w:tcPr>
            <w:tcW w:w="2233" w:type="dxa"/>
            <w:vAlign w:val="center"/>
          </w:tcPr>
          <w:p w:rsidR="00CC7342" w:rsidRDefault="00CC7342">
            <w:pPr>
              <w:jc w:val="center"/>
              <w:rPr>
                <w:b/>
              </w:rPr>
            </w:pPr>
            <w:r>
              <w:rPr>
                <w:b/>
              </w:rPr>
              <w:t>QUADRO 02</w:t>
            </w:r>
          </w:p>
        </w:tc>
        <w:tc>
          <w:tcPr>
            <w:tcW w:w="12509" w:type="dxa"/>
            <w:gridSpan w:val="3"/>
            <w:vAlign w:val="center"/>
          </w:tcPr>
          <w:p w:rsidR="00CC7342" w:rsidRDefault="00CC7342">
            <w:pPr>
              <w:jc w:val="center"/>
              <w:rPr>
                <w:b/>
              </w:rPr>
            </w:pPr>
            <w:r>
              <w:rPr>
                <w:b/>
              </w:rPr>
              <w:t>DEMONSTRATIVO DA DISPONIBILIDADE FINANCEIRA LÍQUIDA</w:t>
            </w:r>
          </w:p>
        </w:tc>
      </w:tr>
      <w:tr w:rsidR="00CC7342" w:rsidTr="00AE5EDE">
        <w:trPr>
          <w:trHeight w:val="879"/>
        </w:trPr>
        <w:tc>
          <w:tcPr>
            <w:tcW w:w="8077" w:type="dxa"/>
            <w:gridSpan w:val="2"/>
            <w:vAlign w:val="center"/>
          </w:tcPr>
          <w:p w:rsidR="00CC7342" w:rsidRDefault="00CC7342">
            <w:r>
              <w:t>OBRAS/SERVIÇOS:</w:t>
            </w:r>
          </w:p>
          <w:p w:rsidR="00CC7342" w:rsidRDefault="00CC7342">
            <w:r>
              <w:t>LOCALIZAÇÃO:</w:t>
            </w:r>
          </w:p>
        </w:tc>
        <w:tc>
          <w:tcPr>
            <w:tcW w:w="3470" w:type="dxa"/>
            <w:vAlign w:val="center"/>
          </w:tcPr>
          <w:p w:rsidR="00CC7342" w:rsidRDefault="00CC7342">
            <w:r>
              <w:t>Nº DO EDITAL</w:t>
            </w:r>
          </w:p>
          <w:p w:rsidR="00CC7342" w:rsidRDefault="00CC7342">
            <w:r>
              <w:t>DATA DA LICITAÇÃO:</w:t>
            </w:r>
          </w:p>
          <w:p w:rsidR="00CC7342" w:rsidRDefault="00CC7342"/>
        </w:tc>
        <w:tc>
          <w:tcPr>
            <w:tcW w:w="3195" w:type="dxa"/>
            <w:vAlign w:val="center"/>
          </w:tcPr>
          <w:p w:rsidR="00CC7342" w:rsidRDefault="00CC7342">
            <w:r>
              <w:t>EMPRESA:</w:t>
            </w: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>LOTE:</w:t>
            </w: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>PRAZO:</w:t>
            </w:r>
          </w:p>
        </w:tc>
      </w:tr>
      <w:tr w:rsidR="00CC7342" w:rsidTr="00AE5EDE">
        <w:trPr>
          <w:trHeight w:val="1421"/>
        </w:trPr>
        <w:tc>
          <w:tcPr>
            <w:tcW w:w="8077" w:type="dxa"/>
            <w:gridSpan w:val="2"/>
            <w:vMerge w:val="restart"/>
          </w:tcPr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>CFA = 10 (AC + RLP + IT - PC - ELP - IF)</w:t>
            </w:r>
          </w:p>
          <w:p w:rsidR="00CC7342" w:rsidRDefault="00CC7342">
            <w:pPr>
              <w:rPr>
                <w:lang w:val="en-US"/>
              </w:rPr>
            </w:pPr>
          </w:p>
          <w:p w:rsidR="00CC7342" w:rsidRDefault="00CC7342">
            <w:r>
              <w:t>CFA = CAPACIDADE FINANCEIRA ANUAL</w:t>
            </w:r>
          </w:p>
          <w:p w:rsidR="00CC7342" w:rsidRDefault="00CC7342"/>
          <w:p w:rsidR="00CC7342" w:rsidRDefault="00CC7342">
            <w:r>
              <w:t>AC   = ATIVO CIRCULANTE</w:t>
            </w:r>
          </w:p>
          <w:p w:rsidR="00CC7342" w:rsidRDefault="00CC7342"/>
          <w:p w:rsidR="00CC7342" w:rsidRDefault="00CC7342">
            <w:r>
              <w:t xml:space="preserve">RLP = REALIZÁVEL </w:t>
            </w:r>
            <w:proofErr w:type="gramStart"/>
            <w:r>
              <w:t>A LONGO PRAZO</w:t>
            </w:r>
            <w:proofErr w:type="gramEnd"/>
          </w:p>
          <w:p w:rsidR="00CC7342" w:rsidRDefault="00CC7342"/>
          <w:p w:rsidR="00CC7342" w:rsidRDefault="00CC7342">
            <w:pPr>
              <w:tabs>
                <w:tab w:val="left" w:pos="470"/>
              </w:tabs>
            </w:pPr>
            <w:r>
              <w:t>IT     = IMOBILIZADO TOTAL</w:t>
            </w:r>
          </w:p>
          <w:p w:rsidR="00CC7342" w:rsidRDefault="00CC7342">
            <w:pPr>
              <w:tabs>
                <w:tab w:val="left" w:pos="470"/>
              </w:tabs>
            </w:pPr>
          </w:p>
          <w:p w:rsidR="00CC7342" w:rsidRDefault="00CC7342">
            <w:r>
              <w:t>PC   = PASSIVO CIRCULANTE</w:t>
            </w:r>
          </w:p>
          <w:p w:rsidR="00CC7342" w:rsidRDefault="00CC7342"/>
          <w:p w:rsidR="00CC7342" w:rsidRDefault="00CC7342">
            <w:r>
              <w:t xml:space="preserve">ELP  = EXIGÍVEL  </w:t>
            </w:r>
            <w:proofErr w:type="gramStart"/>
            <w:r>
              <w:t>A LONGO PRAZO</w:t>
            </w:r>
            <w:proofErr w:type="gramEnd"/>
          </w:p>
          <w:p w:rsidR="00CC7342" w:rsidRDefault="00CC7342"/>
          <w:p w:rsidR="00CC7342" w:rsidRDefault="00CC7342">
            <w:r>
              <w:t>IF     = IMOBILIZADO FINANCEIRO</w:t>
            </w:r>
          </w:p>
          <w:p w:rsidR="00CC7342" w:rsidRDefault="00CC7342"/>
          <w:p w:rsidR="00CC7342" w:rsidRPr="00AE5EDE" w:rsidRDefault="00CC7342">
            <w:pPr>
              <w:rPr>
                <w:lang w:val="en-US"/>
              </w:rPr>
            </w:pPr>
            <w:r w:rsidRPr="00AE5EDE">
              <w:rPr>
                <w:lang w:val="en-US"/>
              </w:rPr>
              <w:t xml:space="preserve">AC   = </w:t>
            </w:r>
          </w:p>
          <w:p w:rsidR="00CC7342" w:rsidRPr="00AE5EDE" w:rsidRDefault="00CC7342">
            <w:pPr>
              <w:rPr>
                <w:lang w:val="en-US"/>
              </w:rPr>
            </w:pPr>
          </w:p>
          <w:p w:rsidR="00CC7342" w:rsidRPr="00AE5EDE" w:rsidRDefault="00CC7342">
            <w:pPr>
              <w:rPr>
                <w:lang w:val="en-US"/>
              </w:rPr>
            </w:pPr>
            <w:r w:rsidRPr="00AE5EDE">
              <w:rPr>
                <w:lang w:val="en-US"/>
              </w:rPr>
              <w:t xml:space="preserve">RLP = </w:t>
            </w:r>
          </w:p>
          <w:p w:rsidR="00CC7342" w:rsidRPr="00AE5EDE" w:rsidRDefault="00CC7342">
            <w:pPr>
              <w:rPr>
                <w:lang w:val="en-US"/>
              </w:rPr>
            </w:pP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 xml:space="preserve">IT     = </w:t>
            </w:r>
          </w:p>
          <w:p w:rsidR="00CC7342" w:rsidRDefault="00CC7342">
            <w:pPr>
              <w:rPr>
                <w:lang w:val="en-US"/>
              </w:rPr>
            </w:pP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 xml:space="preserve">IF     = </w:t>
            </w:r>
          </w:p>
          <w:p w:rsidR="00CC7342" w:rsidRDefault="00CC7342">
            <w:pPr>
              <w:rPr>
                <w:lang w:val="en-US"/>
              </w:rPr>
            </w:pP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 xml:space="preserve">PC   = </w:t>
            </w:r>
          </w:p>
          <w:p w:rsidR="00CC7342" w:rsidRDefault="00CC7342">
            <w:pPr>
              <w:rPr>
                <w:lang w:val="en-US"/>
              </w:rPr>
            </w:pPr>
          </w:p>
          <w:p w:rsidR="00CC7342" w:rsidRDefault="00CC7342">
            <w:pPr>
              <w:rPr>
                <w:lang w:val="en-US"/>
              </w:rPr>
            </w:pPr>
            <w:r>
              <w:rPr>
                <w:lang w:val="en-US"/>
              </w:rPr>
              <w:t xml:space="preserve">ELP = </w:t>
            </w:r>
          </w:p>
          <w:p w:rsidR="00CC7342" w:rsidRDefault="00CC7342">
            <w:pPr>
              <w:rPr>
                <w:lang w:val="en-US"/>
              </w:rPr>
            </w:pPr>
          </w:p>
          <w:p w:rsidR="00CC7342" w:rsidRPr="006A2820" w:rsidRDefault="00CC7342">
            <w:pPr>
              <w:rPr>
                <w:lang w:val="en-US"/>
              </w:rPr>
            </w:pPr>
            <w:r w:rsidRPr="006A2820">
              <w:rPr>
                <w:lang w:val="en-US"/>
              </w:rPr>
              <w:t>CFA =</w:t>
            </w:r>
          </w:p>
        </w:tc>
        <w:tc>
          <w:tcPr>
            <w:tcW w:w="6665" w:type="dxa"/>
            <w:gridSpan w:val="2"/>
          </w:tcPr>
          <w:p w:rsidR="00CC7342" w:rsidRDefault="00CC7342">
            <w:pPr>
              <w:rPr>
                <w:lang w:val="en-US"/>
              </w:rPr>
            </w:pPr>
          </w:p>
          <w:p w:rsidR="008D13C6" w:rsidRPr="00D74292" w:rsidRDefault="00D74292">
            <w:pPr>
              <w:rPr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 xml:space="preserve">DFL=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n x CFA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a</m:t>
                    </m:r>
                  </m:sub>
                </m:sSub>
              </m:oMath>
            </m:oMathPara>
          </w:p>
          <w:p w:rsidR="00CC7342" w:rsidRDefault="00CC7342"/>
          <w:p w:rsidR="00CC7342" w:rsidRDefault="00CC7342">
            <w:r>
              <w:t>DFL</w:t>
            </w:r>
            <w:r w:rsidR="00D74292">
              <w:t xml:space="preserve"> </w:t>
            </w:r>
            <w:r>
              <w:t>= DISPONIBILIDADE FINANCEIRA LÍQUIDA</w:t>
            </w:r>
          </w:p>
          <w:p w:rsidR="00CC7342" w:rsidRDefault="00CC7342">
            <w:r>
              <w:t>n = PRAZO DE EXECUÇÃO DOS SERVIÇOS EM LICITAÇÂO (meses)</w:t>
            </w:r>
          </w:p>
          <w:p w:rsidR="00CC7342" w:rsidRDefault="00CC7342">
            <w:r>
              <w:t>V</w:t>
            </w:r>
            <w:r>
              <w:rPr>
                <w:position w:val="-6"/>
              </w:rPr>
              <w:t>a</w:t>
            </w:r>
            <w:r>
              <w:t xml:space="preserve"> = VALOR RESIDUAL ATUALIZADO DOS CONTRATOS</w:t>
            </w:r>
          </w:p>
          <w:p w:rsidR="00CC7342" w:rsidRDefault="00CC7342"/>
        </w:tc>
      </w:tr>
      <w:tr w:rsidR="00CC7342" w:rsidTr="00AE5EDE">
        <w:trPr>
          <w:trHeight w:val="373"/>
        </w:trPr>
        <w:tc>
          <w:tcPr>
            <w:tcW w:w="8077" w:type="dxa"/>
            <w:gridSpan w:val="2"/>
            <w:vMerge/>
          </w:tcPr>
          <w:p w:rsidR="00CC7342" w:rsidRDefault="00CC7342"/>
        </w:tc>
        <w:tc>
          <w:tcPr>
            <w:tcW w:w="6665" w:type="dxa"/>
            <w:gridSpan w:val="2"/>
            <w:vAlign w:val="center"/>
          </w:tcPr>
          <w:p w:rsidR="00CC7342" w:rsidRDefault="00CC7342">
            <w:r>
              <w:t>DFL =</w:t>
            </w:r>
          </w:p>
        </w:tc>
      </w:tr>
      <w:tr w:rsidR="00CC7342" w:rsidTr="00AE5EDE">
        <w:trPr>
          <w:trHeight w:val="1029"/>
        </w:trPr>
        <w:tc>
          <w:tcPr>
            <w:tcW w:w="8077" w:type="dxa"/>
            <w:gridSpan w:val="2"/>
            <w:vMerge/>
          </w:tcPr>
          <w:p w:rsidR="00CC7342" w:rsidRDefault="00CC7342"/>
        </w:tc>
        <w:tc>
          <w:tcPr>
            <w:tcW w:w="6665" w:type="dxa"/>
            <w:gridSpan w:val="2"/>
            <w:vAlign w:val="center"/>
          </w:tcPr>
          <w:p w:rsidR="00CC7342" w:rsidRDefault="00CC7342"/>
          <w:p w:rsidR="00CC7342" w:rsidRDefault="00CC7342">
            <w:r>
              <w:t>IL = ÍNDICE DE LIQUIDEZ</w:t>
            </w:r>
          </w:p>
          <w:p w:rsidR="00CC7342" w:rsidRDefault="00CC7342"/>
          <w:p w:rsidR="00D74292" w:rsidRPr="00D74292" w:rsidRDefault="00D74292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IL=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AC+RLP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PC+ELP</m:t>
                    </m:r>
                  </m:den>
                </m:f>
              </m:oMath>
            </m:oMathPara>
          </w:p>
          <w:p w:rsidR="00CC7342" w:rsidRDefault="00CC7342"/>
          <w:p w:rsidR="00CC7342" w:rsidRDefault="00CC7342"/>
        </w:tc>
      </w:tr>
      <w:tr w:rsidR="00CC7342" w:rsidTr="00AE5EDE">
        <w:trPr>
          <w:trHeight w:val="373"/>
        </w:trPr>
        <w:tc>
          <w:tcPr>
            <w:tcW w:w="8077" w:type="dxa"/>
            <w:gridSpan w:val="2"/>
            <w:vMerge/>
          </w:tcPr>
          <w:p w:rsidR="00CC7342" w:rsidRDefault="00CC7342"/>
        </w:tc>
        <w:tc>
          <w:tcPr>
            <w:tcW w:w="6665" w:type="dxa"/>
            <w:gridSpan w:val="2"/>
            <w:vAlign w:val="center"/>
          </w:tcPr>
          <w:p w:rsidR="00CC7342" w:rsidRDefault="00CC7342">
            <w:r>
              <w:t xml:space="preserve">IL = </w:t>
            </w:r>
          </w:p>
        </w:tc>
      </w:tr>
      <w:tr w:rsidR="00CC7342" w:rsidTr="00AE5EDE">
        <w:trPr>
          <w:trHeight w:val="542"/>
        </w:trPr>
        <w:tc>
          <w:tcPr>
            <w:tcW w:w="8077" w:type="dxa"/>
            <w:gridSpan w:val="2"/>
            <w:vMerge/>
          </w:tcPr>
          <w:p w:rsidR="00CC7342" w:rsidRDefault="00CC7342"/>
        </w:tc>
        <w:tc>
          <w:tcPr>
            <w:tcW w:w="6665" w:type="dxa"/>
            <w:gridSpan w:val="2"/>
          </w:tcPr>
          <w:p w:rsidR="00CC7342" w:rsidRDefault="00CC7342">
            <w:r>
              <w:t>NOME E ASSINATURA DO LICITANTE</w:t>
            </w:r>
          </w:p>
        </w:tc>
      </w:tr>
    </w:tbl>
    <w:p w:rsidR="00CC7342" w:rsidRDefault="00CC7342" w:rsidP="00AE5EDE">
      <w:pPr>
        <w:jc w:val="both"/>
      </w:pPr>
      <w:bookmarkStart w:id="0" w:name="_GoBack"/>
      <w:bookmarkEnd w:id="0"/>
    </w:p>
    <w:sectPr w:rsidR="00CC7342" w:rsidSect="00AE5EDE">
      <w:pgSz w:w="16840" w:h="11907" w:orient="landscape" w:code="9"/>
      <w:pgMar w:top="1418" w:right="851" w:bottom="851" w:left="851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47" w:rsidRDefault="00847347">
      <w:r>
        <w:separator/>
      </w:r>
    </w:p>
  </w:endnote>
  <w:endnote w:type="continuationSeparator" w:id="0">
    <w:p w:rsidR="00847347" w:rsidRDefault="0084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47" w:rsidRDefault="00847347">
      <w:r>
        <w:separator/>
      </w:r>
    </w:p>
  </w:footnote>
  <w:footnote w:type="continuationSeparator" w:id="0">
    <w:p w:rsidR="00847347" w:rsidRDefault="00847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1A5D27BA"/>
    <w:multiLevelType w:val="hybridMultilevel"/>
    <w:tmpl w:val="114ACAE6"/>
    <w:lvl w:ilvl="0" w:tplc="12B890D0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AC05AF4"/>
    <w:multiLevelType w:val="hybridMultilevel"/>
    <w:tmpl w:val="02D86DA0"/>
    <w:lvl w:ilvl="0" w:tplc="26AC04B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F13E8"/>
    <w:multiLevelType w:val="hybridMultilevel"/>
    <w:tmpl w:val="842AE3A6"/>
    <w:lvl w:ilvl="0" w:tplc="DB90B9E8">
      <w:start w:val="1"/>
      <w:numFmt w:val="decimal"/>
      <w:lvlText w:val="%1."/>
      <w:lvlJc w:val="left"/>
      <w:pPr>
        <w:tabs>
          <w:tab w:val="num" w:pos="2251"/>
        </w:tabs>
        <w:ind w:left="2251" w:hanging="9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37"/>
    <w:rsid w:val="002D199D"/>
    <w:rsid w:val="00333E95"/>
    <w:rsid w:val="004061ED"/>
    <w:rsid w:val="00416EE9"/>
    <w:rsid w:val="006A2820"/>
    <w:rsid w:val="006C6C42"/>
    <w:rsid w:val="006F69FC"/>
    <w:rsid w:val="007B7BCA"/>
    <w:rsid w:val="00811EBF"/>
    <w:rsid w:val="00847347"/>
    <w:rsid w:val="008B7C3C"/>
    <w:rsid w:val="008D13C6"/>
    <w:rsid w:val="00AE5EDE"/>
    <w:rsid w:val="00C31A3E"/>
    <w:rsid w:val="00C56D33"/>
    <w:rsid w:val="00CC7342"/>
    <w:rsid w:val="00CF01EA"/>
    <w:rsid w:val="00CF7837"/>
    <w:rsid w:val="00D505C8"/>
    <w:rsid w:val="00D74292"/>
    <w:rsid w:val="00DD6BDF"/>
    <w:rsid w:val="00DE2B22"/>
    <w:rsid w:val="00EA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-522"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num" w:pos="720"/>
      </w:tabs>
      <w:suppressAutoHyphens/>
      <w:outlineLvl w:val="2"/>
    </w:pPr>
    <w:rPr>
      <w:sz w:val="28"/>
      <w:szCs w:val="20"/>
    </w:rPr>
  </w:style>
  <w:style w:type="paragraph" w:styleId="Ttulo4">
    <w:name w:val="heading 4"/>
    <w:basedOn w:val="Normal"/>
    <w:next w:val="Normal"/>
    <w:qFormat/>
    <w:pPr>
      <w:keepNext/>
      <w:framePr w:hSpace="141" w:wrap="around" w:hAnchor="margin" w:xAlign="center" w:y="-296"/>
      <w:ind w:firstLine="360"/>
      <w:jc w:val="center"/>
      <w:outlineLvl w:val="3"/>
    </w:pPr>
    <w:rPr>
      <w:b/>
    </w:rPr>
  </w:style>
  <w:style w:type="paragraph" w:styleId="Ttulo6">
    <w:name w:val="heading 6"/>
    <w:basedOn w:val="Normal"/>
    <w:next w:val="Normal"/>
    <w:qFormat/>
    <w:pPr>
      <w:keepNext/>
      <w:tabs>
        <w:tab w:val="num" w:pos="1152"/>
      </w:tabs>
      <w:suppressAutoHyphens/>
      <w:ind w:left="567"/>
      <w:jc w:val="both"/>
      <w:outlineLvl w:val="5"/>
    </w:pPr>
    <w:rPr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uppressAutoHyphens/>
      <w:jc w:val="center"/>
    </w:pPr>
    <w:rPr>
      <w:b/>
      <w:i/>
      <w:color w:val="000000"/>
      <w:sz w:val="20"/>
      <w:szCs w:val="20"/>
      <w:lang w:val="pt-PT"/>
    </w:rPr>
  </w:style>
  <w:style w:type="paragraph" w:styleId="Recuodecorpodetexto3">
    <w:name w:val="Body Text Indent 3"/>
    <w:basedOn w:val="Normal"/>
    <w:semiHidden/>
    <w:pPr>
      <w:suppressAutoHyphens/>
      <w:spacing w:line="360" w:lineRule="auto"/>
      <w:ind w:left="142" w:firstLine="1559"/>
      <w:jc w:val="both"/>
    </w:pPr>
    <w:rPr>
      <w:szCs w:val="2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table" w:styleId="Tabelacomgrade">
    <w:name w:val="Table Grid"/>
    <w:basedOn w:val="Tabelanormal"/>
    <w:uiPriority w:val="59"/>
    <w:rsid w:val="007B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A282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A282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D7429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-522"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num" w:pos="720"/>
      </w:tabs>
      <w:suppressAutoHyphens/>
      <w:outlineLvl w:val="2"/>
    </w:pPr>
    <w:rPr>
      <w:sz w:val="28"/>
      <w:szCs w:val="20"/>
    </w:rPr>
  </w:style>
  <w:style w:type="paragraph" w:styleId="Ttulo4">
    <w:name w:val="heading 4"/>
    <w:basedOn w:val="Normal"/>
    <w:next w:val="Normal"/>
    <w:qFormat/>
    <w:pPr>
      <w:keepNext/>
      <w:framePr w:hSpace="141" w:wrap="around" w:hAnchor="margin" w:xAlign="center" w:y="-296"/>
      <w:ind w:firstLine="360"/>
      <w:jc w:val="center"/>
      <w:outlineLvl w:val="3"/>
    </w:pPr>
    <w:rPr>
      <w:b/>
    </w:rPr>
  </w:style>
  <w:style w:type="paragraph" w:styleId="Ttulo6">
    <w:name w:val="heading 6"/>
    <w:basedOn w:val="Normal"/>
    <w:next w:val="Normal"/>
    <w:qFormat/>
    <w:pPr>
      <w:keepNext/>
      <w:tabs>
        <w:tab w:val="num" w:pos="1152"/>
      </w:tabs>
      <w:suppressAutoHyphens/>
      <w:ind w:left="567"/>
      <w:jc w:val="both"/>
      <w:outlineLvl w:val="5"/>
    </w:pPr>
    <w:rPr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uppressAutoHyphens/>
      <w:jc w:val="center"/>
    </w:pPr>
    <w:rPr>
      <w:b/>
      <w:i/>
      <w:color w:val="000000"/>
      <w:sz w:val="20"/>
      <w:szCs w:val="20"/>
      <w:lang w:val="pt-PT"/>
    </w:rPr>
  </w:style>
  <w:style w:type="paragraph" w:styleId="Recuodecorpodetexto3">
    <w:name w:val="Body Text Indent 3"/>
    <w:basedOn w:val="Normal"/>
    <w:semiHidden/>
    <w:pPr>
      <w:suppressAutoHyphens/>
      <w:spacing w:line="360" w:lineRule="auto"/>
      <w:ind w:left="142" w:firstLine="1559"/>
      <w:jc w:val="both"/>
    </w:pPr>
    <w:rPr>
      <w:szCs w:val="2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table" w:styleId="Tabelacomgrade">
    <w:name w:val="Table Grid"/>
    <w:basedOn w:val="Tabelanormal"/>
    <w:uiPriority w:val="59"/>
    <w:rsid w:val="007B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A282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A282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D742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b) A boa situação financeira será avaliada pelos Índices de Liquidez Geral</vt:lpstr>
    </vt:vector>
  </TitlesOfParts>
  <Company>CODEVASF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A boa situação financeira será avaliada pelos Índices de Liquidez Geral</dc:title>
  <dc:creator>LucianitaR</dc:creator>
  <cp:lastModifiedBy>Denilson Pereira de Souza</cp:lastModifiedBy>
  <cp:revision>3</cp:revision>
  <cp:lastPrinted>2013-06-19T19:33:00Z</cp:lastPrinted>
  <dcterms:created xsi:type="dcterms:W3CDTF">2016-08-05T13:39:00Z</dcterms:created>
  <dcterms:modified xsi:type="dcterms:W3CDTF">2016-08-05T13:41:00Z</dcterms:modified>
</cp:coreProperties>
</file>